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1E" w:rsidRPr="004B2927" w:rsidRDefault="003B5701" w:rsidP="00C7451E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Аннотация к рабочей программе по обществознанию </w:t>
      </w:r>
    </w:p>
    <w:p w:rsidR="003B5701" w:rsidRPr="004B2927" w:rsidRDefault="003B5701" w:rsidP="00C7451E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10-11 классы </w:t>
      </w:r>
    </w:p>
    <w:p w:rsidR="00C7451E" w:rsidRPr="004B2927" w:rsidRDefault="00C7451E" w:rsidP="00C7451E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701" w:rsidRPr="004B2927" w:rsidRDefault="003B5701" w:rsidP="004B2927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предмета «Обществознание» Федерального государственного образовательного стандарта среднего (полного) общего образования, Примерной образовател</w:t>
      </w:r>
      <w:bookmarkStart w:id="0" w:name="_GoBack"/>
      <w:bookmarkEnd w:id="0"/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ьной программы среднего общего образования, авторской программы </w:t>
      </w:r>
      <w:proofErr w:type="spellStart"/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Л.Н.Боголюбова</w:t>
      </w:r>
      <w:proofErr w:type="spellEnd"/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Н.И.Городецкой</w:t>
      </w:r>
      <w:proofErr w:type="spellEnd"/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Л.Ф.Ивановой</w:t>
      </w:r>
      <w:proofErr w:type="spellEnd"/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А.И. Матвеева, Обществознание 10-11 , основной образовательной программы среднего общего образования  МАОУ «Ягринская гимназия».</w:t>
      </w:r>
    </w:p>
    <w:p w:rsidR="003B5701" w:rsidRPr="004B2927" w:rsidRDefault="003B5701" w:rsidP="004B29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Учебно-методический комплекс:</w:t>
      </w:r>
    </w:p>
    <w:p w:rsidR="003B5701" w:rsidRPr="004B2927" w:rsidRDefault="003B5701" w:rsidP="004B29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Обществознание 10 класс. Для общеобразовательных учреждений, базовый уровень</w:t>
      </w:r>
    </w:p>
    <w:p w:rsidR="003B5701" w:rsidRPr="004B2927" w:rsidRDefault="003B5701" w:rsidP="004B29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/Под редакцией Л.Н. Боголюбова, </w:t>
      </w:r>
      <w:proofErr w:type="spellStart"/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А.Ю.Лазебниковой</w:t>
      </w:r>
      <w:proofErr w:type="spellEnd"/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М.Ю.Телюкиной</w:t>
      </w:r>
      <w:proofErr w:type="spellEnd"/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/М.: «Просвещение».</w:t>
      </w:r>
    </w:p>
    <w:p w:rsidR="003B5701" w:rsidRPr="004B2927" w:rsidRDefault="003B5701" w:rsidP="004B29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Обществознание 11 класс. Для общеобразовательных учреждений, базовый уровень</w:t>
      </w:r>
    </w:p>
    <w:p w:rsidR="003B5701" w:rsidRPr="004B2927" w:rsidRDefault="003B5701" w:rsidP="004B29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/Под редакцией Л.Н. Боголюбова, </w:t>
      </w:r>
      <w:proofErr w:type="spellStart"/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А.Ю.Лазебниковой</w:t>
      </w:r>
      <w:proofErr w:type="spellEnd"/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В.А. Литвинова/М.: «Просвещение».</w:t>
      </w:r>
    </w:p>
    <w:p w:rsidR="003B5701" w:rsidRPr="004B2927" w:rsidRDefault="003B5701" w:rsidP="004B2927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701" w:rsidRPr="004B2927" w:rsidRDefault="003B5701" w:rsidP="00C7451E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 обществознания (включая экономику и право) в старшей школе на базовом уровне</w:t>
      </w:r>
      <w:r w:rsidRPr="004B29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B5701" w:rsidRPr="004B2927" w:rsidRDefault="003B5701" w:rsidP="00C7451E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3B5701" w:rsidRPr="004B2927" w:rsidRDefault="003B5701" w:rsidP="00C7451E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общероссийской идентичности, гражданской ответственности, правового самосознания, толерантности, приверженности </w:t>
      </w:r>
      <w:proofErr w:type="gramStart"/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гуманистическим</w:t>
      </w:r>
      <w:proofErr w:type="gramEnd"/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демократическим ценностям, закрепленным в Конституции Российской Федерации;</w:t>
      </w:r>
    </w:p>
    <w:p w:rsidR="003B5701" w:rsidRPr="004B2927" w:rsidRDefault="003B5701" w:rsidP="00C7451E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3B5701" w:rsidRPr="004B2927" w:rsidRDefault="003B5701" w:rsidP="00C7451E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3B5701" w:rsidRPr="004B2927" w:rsidRDefault="003B5701" w:rsidP="00C7451E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3B5701" w:rsidRPr="004B2927" w:rsidRDefault="003B5701" w:rsidP="003B570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701" w:rsidRPr="004B2927" w:rsidRDefault="003B5701" w:rsidP="003B570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3B5701" w:rsidRPr="004B2927" w:rsidRDefault="003B5701" w:rsidP="003B570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</w:t>
      </w:r>
    </w:p>
    <w:p w:rsidR="003B5701" w:rsidRPr="004B2927" w:rsidRDefault="003B5701" w:rsidP="003B570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об обществе как целостной развивающейся системе в единстве и взаимодействии его основных сфер и институтов;</w:t>
      </w:r>
    </w:p>
    <w:p w:rsidR="003B5701" w:rsidRPr="004B2927" w:rsidRDefault="003B5701" w:rsidP="003B570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базовым понятийным аппаратом социальных наук;</w:t>
      </w:r>
    </w:p>
    <w:p w:rsidR="003B5701" w:rsidRPr="004B2927" w:rsidRDefault="003B5701" w:rsidP="003B570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3B5701" w:rsidRPr="004B2927" w:rsidRDefault="003B5701" w:rsidP="003B570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3B5701" w:rsidRPr="004B2927" w:rsidRDefault="003B5701" w:rsidP="003B570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методах познания социальных явлений и процессов;</w:t>
      </w:r>
    </w:p>
    <w:p w:rsidR="003B5701" w:rsidRPr="004B2927" w:rsidRDefault="003B5701" w:rsidP="003B570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:rsidR="003B5701" w:rsidRPr="004B2927" w:rsidRDefault="003B5701" w:rsidP="003B570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906D35" w:rsidRPr="004B2927" w:rsidRDefault="00906D35" w:rsidP="00906D35">
      <w:pPr>
        <w:widowControl w:val="0"/>
        <w:tabs>
          <w:tab w:val="left" w:pos="596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35" w:rsidRPr="004B2927" w:rsidRDefault="00906D35" w:rsidP="00906D35">
      <w:pPr>
        <w:widowControl w:val="0"/>
        <w:tabs>
          <w:tab w:val="left" w:pos="596"/>
        </w:tabs>
        <w:spacing w:after="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 </w:t>
      </w:r>
      <w:proofErr w:type="gramStart"/>
      <w:r w:rsidRPr="004B2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4B2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06D35" w:rsidRPr="004B2927" w:rsidRDefault="00906D35" w:rsidP="00906D35">
      <w:pPr>
        <w:widowControl w:val="0"/>
        <w:tabs>
          <w:tab w:val="left" w:pos="596"/>
        </w:tabs>
        <w:spacing w:after="0" w:line="269" w:lineRule="exac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знать/понимать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 тенденции развития общества в целом как сложной динамической системы, а также важнейших социальных институтов;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социально-гуманитарного познания;</w:t>
      </w:r>
    </w:p>
    <w:p w:rsidR="00906D35" w:rsidRPr="004B2927" w:rsidRDefault="00906D35" w:rsidP="00906D35">
      <w:pPr>
        <w:widowControl w:val="0"/>
        <w:tabs>
          <w:tab w:val="left" w:pos="596"/>
        </w:tabs>
        <w:spacing w:after="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социальные объекты, выделяя их существенные признаки, закономерности развития;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социальной информации, представленной в различных знаковых системах;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96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из неадаптированных оригинальных текстов знания по заданным темам;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96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96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96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96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устное выступление, творческую работу по социальной проблематике;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96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906D35" w:rsidRPr="004B2927" w:rsidRDefault="00906D35" w:rsidP="00906D35">
      <w:pPr>
        <w:pStyle w:val="a3"/>
        <w:widowControl w:val="0"/>
        <w:tabs>
          <w:tab w:val="left" w:pos="284"/>
          <w:tab w:val="left" w:pos="596"/>
        </w:tabs>
        <w:spacing w:after="0" w:line="269" w:lineRule="exac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</w:t>
      </w: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повседневной жизни </w:t>
      </w:r>
      <w:proofErr w:type="gramStart"/>
      <w:r w:rsidRPr="004B2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4B2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собственной познавательной деятельности;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жизненных проблем, возникающих в социальной деятельности;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ориентировки в актуальных общественных событиях и процессах; определения личной и гражданской позиции;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предвидения возможных последствий определенных социальных действий;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происходящих событий и поведения людей с точки зрения морали и права;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 защиты прав человека и гражданина, осознанного выполнения гражданских обязанностей;</w:t>
      </w:r>
    </w:p>
    <w:p w:rsidR="00906D35" w:rsidRPr="004B2927" w:rsidRDefault="00906D35" w:rsidP="00906D35">
      <w:pPr>
        <w:pStyle w:val="a3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69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конструктивного взаимодействия людей с разными убеждениями, культурными ценностями, социальным положением.</w:t>
      </w:r>
    </w:p>
    <w:p w:rsidR="003B5701" w:rsidRPr="004B2927" w:rsidRDefault="003B5701" w:rsidP="003B5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35" w:rsidRPr="004B2927" w:rsidRDefault="00906D35" w:rsidP="00C74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(количество часов)</w:t>
      </w:r>
    </w:p>
    <w:p w:rsidR="00906D35" w:rsidRPr="004B2927" w:rsidRDefault="00906D35" w:rsidP="00C74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 – 70 часов в год</w:t>
      </w:r>
    </w:p>
    <w:p w:rsidR="0060647E" w:rsidRPr="004B2927" w:rsidRDefault="00906D35" w:rsidP="00C745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2927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 - 68 часов в год</w:t>
      </w:r>
    </w:p>
    <w:p w:rsidR="00906D35" w:rsidRPr="004B2927" w:rsidRDefault="00906D35" w:rsidP="00906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6D35" w:rsidRPr="004B2927" w:rsidRDefault="00C7451E" w:rsidP="00906D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927">
        <w:rPr>
          <w:rFonts w:ascii="Times New Roman" w:hAnsi="Times New Roman" w:cs="Times New Roman"/>
          <w:b/>
          <w:sz w:val="24"/>
          <w:szCs w:val="24"/>
        </w:rPr>
        <w:t xml:space="preserve">Формы  контроля </w:t>
      </w:r>
    </w:p>
    <w:p w:rsidR="00906D35" w:rsidRPr="004B2927" w:rsidRDefault="00906D35" w:rsidP="00906D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Вводятся все виды контроля: текущий, тематический, итоговый.</w:t>
      </w:r>
    </w:p>
    <w:p w:rsidR="00906D35" w:rsidRPr="004B2927" w:rsidRDefault="00906D35" w:rsidP="00C7451E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Основная цель текущего опроса —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</w:t>
      </w:r>
      <w:proofErr w:type="gramStart"/>
      <w:r w:rsidRPr="004B292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B2927">
        <w:rPr>
          <w:rFonts w:ascii="Times New Roman" w:hAnsi="Times New Roman" w:cs="Times New Roman"/>
          <w:sz w:val="24"/>
          <w:szCs w:val="24"/>
        </w:rPr>
        <w:t>, анализ деятельности учителя и корректировка ее в том случае, если это необходимо.</w:t>
      </w:r>
    </w:p>
    <w:p w:rsidR="00906D35" w:rsidRPr="004B2927" w:rsidRDefault="00906D35" w:rsidP="00C7451E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Текущий контроль проводится в период становления знаний умений школьника, а это происходит в разные сроки. Текущий контроль может проводиться на каждом уроке в виде индивидуального опроса, выполнения заданий на карточках, тестовых упражнений и др. Для текущего контроля можно использовать упражнения, данные в рабочих тетрадях.</w:t>
      </w:r>
    </w:p>
    <w:p w:rsidR="00906D35" w:rsidRPr="004B2927" w:rsidRDefault="00906D35" w:rsidP="00C7451E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Тематический 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</w:t>
      </w:r>
    </w:p>
    <w:p w:rsidR="00906D35" w:rsidRPr="004B2927" w:rsidRDefault="00906D35" w:rsidP="00C7451E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Итоговый контроль осуществляется по завершении каждого года обучения.</w:t>
      </w:r>
    </w:p>
    <w:p w:rsidR="00906D35" w:rsidRPr="004B2927" w:rsidRDefault="00906D35" w:rsidP="00C7451E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Учитель систематически использует различные методы и формы организации опроса: устный, письменный (самостоятельные и контрольные работы), а также опрос тестового характера.</w:t>
      </w:r>
    </w:p>
    <w:p w:rsidR="00906D35" w:rsidRPr="004B2927" w:rsidRDefault="00906D35" w:rsidP="00C7451E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Устный опрос — это диалог учителя с одним учеником (индивидуальный опрос) или со всем классом (фронтальный опрос), очень важно продумать вопросы к беседе, которые проверят не столько способность учеников запоминать и воспроизводить текст (правило, образец), сколько уровень осознанности полученных знаний, умение их применять в нестандартной ситуации.</w:t>
      </w:r>
    </w:p>
    <w:p w:rsidR="00906D35" w:rsidRPr="004B2927" w:rsidRDefault="00906D35" w:rsidP="00C7451E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Письменный опрос — это самостоятельные и контрольные работы. На проведение самостоятельной работы потребуется 10–15 минут. Цель ее: проверить, как идет формирование знаний и умений по теме курса, изучение которой еще не закончено.</w:t>
      </w:r>
    </w:p>
    <w:p w:rsidR="00906D35" w:rsidRPr="004B2927" w:rsidRDefault="00906D35" w:rsidP="00C7451E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Основное значение этих работ в том, что учитель вовремя может скорректировать процесс обучения и помочь учащимся устранить возникшие трудности.</w:t>
      </w:r>
    </w:p>
    <w:p w:rsidR="00906D35" w:rsidRPr="004B2927" w:rsidRDefault="00906D35" w:rsidP="00C7451E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Для отслеживания динамики результативности учащихся применяются различные формы контроля: промежуточные и итоговые тестовые проверочные работы; самостоятельные работы; фронтальный и индивидуальный опрос; творческие задания (защита рефератов и проектов).</w:t>
      </w:r>
    </w:p>
    <w:p w:rsidR="00906D35" w:rsidRPr="004B2927" w:rsidRDefault="00906D35" w:rsidP="00C7451E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Для подготовки к государственной итоговой аттестации школьников на уроках проводится тестирование, решение заданий ЕГЭ из сборников.</w:t>
      </w:r>
    </w:p>
    <w:sectPr w:rsidR="00906D35" w:rsidRPr="004B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13F4348A"/>
    <w:multiLevelType w:val="multilevel"/>
    <w:tmpl w:val="B67E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0089F"/>
    <w:multiLevelType w:val="hybridMultilevel"/>
    <w:tmpl w:val="C7B2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F59E1"/>
    <w:multiLevelType w:val="multilevel"/>
    <w:tmpl w:val="994C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C628B"/>
    <w:multiLevelType w:val="multilevel"/>
    <w:tmpl w:val="8FE2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92372A"/>
    <w:multiLevelType w:val="hybridMultilevel"/>
    <w:tmpl w:val="E4B6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43A24"/>
    <w:multiLevelType w:val="multilevel"/>
    <w:tmpl w:val="874A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41"/>
    <w:rsid w:val="003B5701"/>
    <w:rsid w:val="004B2927"/>
    <w:rsid w:val="0060647E"/>
    <w:rsid w:val="00906D35"/>
    <w:rsid w:val="00C7451E"/>
    <w:rsid w:val="00D8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2020-12-06T08:23:00Z</dcterms:created>
  <dcterms:modified xsi:type="dcterms:W3CDTF">2020-12-06T09:32:00Z</dcterms:modified>
</cp:coreProperties>
</file>